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8BB7" w14:textId="77777777" w:rsidR="00FA21A8" w:rsidRPr="007C22A3" w:rsidRDefault="00FA21A8" w:rsidP="00FA21A8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Приложение № 21</w:t>
      </w:r>
    </w:p>
    <w:p w14:paraId="267EAA33" w14:textId="77777777" w:rsidR="00FA21A8" w:rsidRPr="007C22A3" w:rsidRDefault="00FA21A8" w:rsidP="00FA21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541B46" w14:textId="77777777" w:rsidR="00FA21A8" w:rsidRPr="007C22A3" w:rsidRDefault="00FA21A8" w:rsidP="00FA21A8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Утверждена</w:t>
      </w:r>
      <w:r w:rsidRPr="007C22A3"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 w:rsidRPr="007C22A3"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09A747D7" w14:textId="77777777" w:rsidR="00FA21A8" w:rsidRPr="007C22A3" w:rsidRDefault="00FA21A8" w:rsidP="00FA21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7BBCCC" w14:textId="77777777" w:rsidR="00FA21A8" w:rsidRPr="007C22A3" w:rsidRDefault="00FA21A8" w:rsidP="00FA21A8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Форма</w:t>
      </w:r>
    </w:p>
    <w:p w14:paraId="3306D911" w14:textId="77777777" w:rsidR="00FA21A8" w:rsidRDefault="00FA21A8" w:rsidP="00FA21A8"/>
    <w:p w14:paraId="28C23DDD" w14:textId="77777777" w:rsidR="00FA21A8" w:rsidRDefault="00FA21A8" w:rsidP="00FA21A8">
      <w:pPr>
        <w:pStyle w:val="OEM"/>
      </w:pPr>
      <w:r>
        <w:t xml:space="preserve">                                                                    </w:t>
      </w:r>
    </w:p>
    <w:tbl>
      <w:tblPr>
        <w:tblStyle w:val="a5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FA21A8" w14:paraId="36568EDC" w14:textId="77777777" w:rsidTr="008B4671">
        <w:tc>
          <w:tcPr>
            <w:tcW w:w="5465" w:type="dxa"/>
          </w:tcPr>
          <w:p w14:paraId="3ECC1536" w14:textId="77777777" w:rsidR="00FA21A8" w:rsidRDefault="00FA21A8" w:rsidP="008B4671">
            <w:pPr>
              <w:pStyle w:val="OEM"/>
            </w:pPr>
            <w:r w:rsidRPr="006742B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31B36A62" w14:textId="77777777" w:rsidR="00FA21A8" w:rsidRDefault="00FA21A8" w:rsidP="00FA21A8">
      <w:pPr>
        <w:pStyle w:val="OEM"/>
      </w:pPr>
    </w:p>
    <w:p w14:paraId="4B0510FC" w14:textId="77777777" w:rsidR="00FA21A8" w:rsidRDefault="00FA21A8" w:rsidP="00FA21A8"/>
    <w:p w14:paraId="1C697628" w14:textId="77777777" w:rsidR="00FA21A8" w:rsidRPr="007C22A3" w:rsidRDefault="00FA21A8" w:rsidP="00FA21A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14E69182" w14:textId="77777777" w:rsidR="00FA21A8" w:rsidRPr="007C22A3" w:rsidRDefault="00FA21A8" w:rsidP="00FA21A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6C68EBCF" w14:textId="77777777" w:rsidR="00FA21A8" w:rsidRPr="007C22A3" w:rsidRDefault="00FA21A8" w:rsidP="00FA21A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102B5E43" w14:textId="77777777" w:rsidR="00FA21A8" w:rsidRPr="007C22A3" w:rsidRDefault="00FA21A8" w:rsidP="00FA21A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6ACBDFC4" w14:textId="77777777" w:rsidR="00FA21A8" w:rsidRPr="007C22A3" w:rsidRDefault="00FA21A8" w:rsidP="00FA21A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пожарного надзора на объектах проведения строительно-монтажных и реставрационных работ</w:t>
      </w:r>
    </w:p>
    <w:p w14:paraId="2A546195" w14:textId="77777777" w:rsidR="00FA21A8" w:rsidRDefault="00FA21A8" w:rsidP="00FA21A8"/>
    <w:p w14:paraId="023062E1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DD4CE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(надзора), включенного в  единый 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54E0BBC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E24F567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нормативного правового акта   об 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DD4CE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DD4CE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</w:t>
      </w:r>
      <w:r>
        <w:rPr>
          <w:rFonts w:ascii="Times New Roman" w:hAnsi="Times New Roman" w:cs="Times New Roman"/>
          <w:sz w:val="24"/>
          <w:szCs w:val="24"/>
        </w:rPr>
        <w:t xml:space="preserve">ора (далее - проверочный лист): 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AE7538D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77D07B0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29CBF02" w14:textId="77777777" w:rsidR="00FA21A8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25881EC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DD4CE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7D1E89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lastRenderedPageBreak/>
        <w:t xml:space="preserve">     5. Фамилия, имя и отчество (при наличии) гражданина или индивидуального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принимателя,    его </w:t>
      </w:r>
      <w:r w:rsidRPr="00DD4CE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DD4CE7">
        <w:rPr>
          <w:rFonts w:ascii="Times New Roman" w:hAnsi="Times New Roman" w:cs="Times New Roman"/>
          <w:sz w:val="24"/>
          <w:szCs w:val="24"/>
        </w:rPr>
        <w:t>индивидуального предпринимателя, адрес   регистрации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идентификационный   номер </w:t>
      </w:r>
      <w:r w:rsidRPr="00DD4CE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</w:t>
      </w:r>
      <w:r>
        <w:rPr>
          <w:rFonts w:ascii="Times New Roman" w:hAnsi="Times New Roman" w:cs="Times New Roman"/>
          <w:sz w:val="24"/>
          <w:szCs w:val="24"/>
        </w:rPr>
        <w:t xml:space="preserve">мер, адрес юридического лица  в </w:t>
      </w:r>
      <w:r w:rsidRPr="00DD4CE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представительств, обособленны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D4CE7">
        <w:rPr>
          <w:rFonts w:ascii="Times New Roman" w:hAnsi="Times New Roman" w:cs="Times New Roman"/>
          <w:sz w:val="24"/>
          <w:szCs w:val="24"/>
        </w:rPr>
        <w:t>структурных подразделений), являющихся контролируемыми лицами:____________________________________________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3096BDF" w14:textId="77777777" w:rsidR="00FA21A8" w:rsidRPr="00DD4CE7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B7C3ED3" w14:textId="77777777" w:rsidR="00FA21A8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з</w:t>
      </w:r>
      <w:r>
        <w:rPr>
          <w:rFonts w:ascii="Times New Roman" w:hAnsi="Times New Roman" w:cs="Times New Roman"/>
          <w:sz w:val="24"/>
          <w:szCs w:val="24"/>
        </w:rPr>
        <w:t>аполнением проверочного листа:_</w:t>
      </w:r>
      <w:r w:rsidRPr="00DD4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830562" w14:textId="77777777" w:rsidR="00FA21A8" w:rsidRPr="005166EC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5726D8C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мероприятия, подписанного </w:t>
      </w:r>
      <w:r w:rsidRPr="00DD4CE7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(надзорного) органа:______________________________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1E171E6" w14:textId="77777777" w:rsidR="00FA21A8" w:rsidRPr="00DD4CE7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0DB3675" w14:textId="77777777" w:rsidR="00FA21A8" w:rsidRPr="00DD4CE7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4C4FF4B" w14:textId="77777777" w:rsidR="00FA21A8" w:rsidRPr="00DD4CE7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482C374" w14:textId="77777777" w:rsidR="00FA21A8" w:rsidRPr="00DD4CE7" w:rsidRDefault="00FA21A8" w:rsidP="00FA21A8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DD4CE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государственного   контроля  </w:t>
      </w:r>
      <w:r>
        <w:rPr>
          <w:rFonts w:ascii="Times New Roman" w:hAnsi="Times New Roman" w:cs="Times New Roman"/>
          <w:sz w:val="24"/>
          <w:szCs w:val="24"/>
        </w:rPr>
        <w:t xml:space="preserve"> (надзора),    должностным(и) </w:t>
      </w:r>
      <w:r w:rsidRPr="00DD4CE7">
        <w:rPr>
          <w:rFonts w:ascii="Times New Roman" w:hAnsi="Times New Roman" w:cs="Times New Roman"/>
          <w:sz w:val="24"/>
          <w:szCs w:val="24"/>
        </w:rPr>
        <w:t>регламентом(ами)   или должностной(ыми)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E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DD4CE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DD4CE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790FF80" w14:textId="77777777" w:rsidR="00FA21A8" w:rsidRPr="00DD4CE7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0A69A7B" w14:textId="77777777" w:rsidR="00FA21A8" w:rsidRPr="00DD4CE7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2813760" w14:textId="77777777" w:rsidR="00FA21A8" w:rsidRPr="00DD4CE7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2363DC9" w14:textId="77777777" w:rsidR="00FA21A8" w:rsidRDefault="00FA21A8" w:rsidP="00FA21A8">
      <w:pPr>
        <w:pStyle w:val="OEM"/>
        <w:jc w:val="both"/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которые свидетельствуют о </w:t>
      </w:r>
      <w:r w:rsidRPr="00DD4CE7">
        <w:rPr>
          <w:rFonts w:ascii="Times New Roman" w:hAnsi="Times New Roman" w:cs="Times New Roman"/>
          <w:sz w:val="24"/>
          <w:szCs w:val="24"/>
        </w:rPr>
        <w:t>соблюдении или несоблюдении контролируемым лицом обязательных требований: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77"/>
        <w:gridCol w:w="5622"/>
        <w:gridCol w:w="3341"/>
        <w:gridCol w:w="963"/>
        <w:gridCol w:w="1050"/>
        <w:gridCol w:w="1594"/>
        <w:gridCol w:w="1478"/>
      </w:tblGrid>
      <w:tr w:rsidR="00FA21A8" w:rsidRPr="007C22A3" w14:paraId="4E0CCF0F" w14:textId="77777777" w:rsidTr="00935E5D">
        <w:trPr>
          <w:tblHeader/>
        </w:trPr>
        <w:tc>
          <w:tcPr>
            <w:tcW w:w="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0EAE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14:paraId="4258E7B4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A99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0FC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8D9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6F5B4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FA21A8" w:rsidRPr="007C22A3" w14:paraId="33A7157B" w14:textId="77777777" w:rsidTr="00935E5D">
        <w:trPr>
          <w:tblHeader/>
        </w:trPr>
        <w:tc>
          <w:tcPr>
            <w:tcW w:w="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5607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33B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DAC3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367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B15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759" w14:textId="77777777" w:rsidR="00FA21A8" w:rsidRPr="00935E5D" w:rsidRDefault="00FA21A8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E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2F8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24135A9F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0AF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A9D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Осуществляется ли хранение на открытых площадках горючих строительных материалов (лесопиломатериалы, толь, рубероид и др.), изделий и конструкций из горючих материалов, а также оборудования и грузов в горючей упаковке в штабелях или группами площадью не более 100 кв. метров?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1DA" w14:textId="77777777" w:rsidR="00FA21A8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Пункт 311 Правил противопожарного режима в Российской Федерации, утвержденных постановлением Правительства Российской Федерации от 16.09.2020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 1479</w:t>
            </w:r>
            <w:r w:rsidRPr="007C22A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(далее - ППР)</w:t>
            </w:r>
          </w:p>
          <w:p w14:paraId="792005FC" w14:textId="7C64309C" w:rsidR="00935E5D" w:rsidRPr="00935E5D" w:rsidRDefault="00935E5D" w:rsidP="00935E5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34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9B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6D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7F80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A48F6F5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814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13A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Составляет ли расстояние между штабелями (группами) хранения горючих материалов и от них до объектов защиты не менее 24 метров?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6D2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311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9F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79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BD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95D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8570514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D45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453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Размещены ли административно-бытовые помещения в частях зданий, выделенных глухими противопожарными перегородками 1-го типа и перекрытиями 3-го типа, с соблюдением условий безопасной эвакуации людей из частей зданий и сооружений и установленного режима эксплуатации?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A921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A9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D1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DE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6A36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0E35363C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A42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671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Хранится ли негашеная известь в закрытых отдельно стоящих складских помещениях, в которых предусмотрены мероприятия, предотвращающие попадание влаги и воды, а пол приподнят над уровнем земли не менее чем на 0,2 метра?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3F8A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FF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FE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0E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D52F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6D3A764F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77A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7854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Расположены ли ямы для гашения извести на расстоянии не менее 5 метров от склада ее хранения и не менее 15 метров от других объектов защиты?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385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97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D0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B9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E17F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2FFF5EC3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025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791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Выполнены ли строительные леса и опалубка из материалов, не распространяющих и не поддерживающих горение?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D5A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79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15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ACC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0B51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777A3452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5E7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1A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Применяются ли для объектов защиты в 3 этажа и более инвентарные металлические строительные леса?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59D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F5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FF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AD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AE2C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77153D3B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13B2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858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Оборудованы ли строительные леса на каждые 40 метров по периметру построек одной лестницей или стремянкой, но не менее чем 2 лестницами (стремянками) на все здание?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FAE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A6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28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4F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E6FD5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782AF0C7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E35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EC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Очищается ли настил и подмости лесов периодически и после окончания работ от строительного мусора, снега, наледи, а при необходимости посыпается ли песком?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2A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EC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435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C7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4E4D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76B79F4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DB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7C7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Исключено ли закрытие (утепление) конструкций лесов горючими материалами (фанерой, пластиком,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древесноволокнистыми плитами, брезентом и др.)?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19E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316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BD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C85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A62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071D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5BC3C763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85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FA5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 проведении огневых работ воздействие открытого огня на горючие материалы, если это не предусмотрено технологией производства работ?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7D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318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93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135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76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78AC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FA8E972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0BAB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4569" w14:textId="4B1C2153" w:rsidR="00FA21A8" w:rsidRPr="007C22A3" w:rsidRDefault="00106BA7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06BA7">
              <w:rPr>
                <w:rFonts w:ascii="Times New Roman" w:hAnsi="Times New Roman" w:cs="Times New Roman"/>
                <w:sz w:val="22"/>
                <w:szCs w:val="22"/>
              </w:rPr>
              <w:t>Обеспечено ли после завершения огневых работ наблюдение за местом проведения работ в течение не менее 2 часов?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A004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318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AC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92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9B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57F1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D4BBCAD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9AF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E4D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Обеспечено ли при проведении огневых работ рабочее место огнетушителем?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DA4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318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2D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8A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79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969C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5AEEEC00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A54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EE6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Принимаются ли меры при наличии горючих материалов на объектах защиты по предотвращению распространения пожара через проемы в стенах и перекрытиях (герметизация стыков внутренних и наружных стен и междуэтажных перекрытий, уплотнение в местах прохода инженерных коммуникаций с обеспечением требуемых пределов огнестойкости)?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9EA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320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DB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00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2A6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A6B3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769848D4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47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D1B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Заполняются ли проемы в зданиях и сооружениях при временном их утеплении негорючими или слабогорючими материалами?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BA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320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D2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FFB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C7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AAB3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BD73184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F04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BF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Выполняются ли временные сооружения (тепляки) для устройства полов и производства других работ из негорючих или слабогорючих материалов?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31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321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C7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028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ED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C633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06A834C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4416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BD23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Производится ли укладка утеплителя, выполненного из горючего и слабогорючего материала, и устройство гидроизоляционного ковра на покрытии, устройство защитного гравийного слоя, монтаж ограждающих конструкций с применением горючих утеплителей на участках площадью не более 500 кв. метров?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395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69F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74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20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DC5D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C86C6CC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011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34A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превышение на местах производства работ количества утеплителя и кровельных рулонных материалов сменной потребности?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FE7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2B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313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0F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DED5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7A2543C7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FA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2A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Хранится ли горючий утеплитель вне здания в отдельно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стоящем сооружении или на площадке на расстоянии не менее 18 метров от зданий, сооружений и складов?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E8B9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322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97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B6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0F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3432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06E29CC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41B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832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нахождение по окончании рабочей смены неиспользованного горючего утеплителя, несмонтированных панелей с горючим утеплителем и кровельных рулонных материалов внутри зданий или на их покрытиях, а также в зоне противопожарных расстояний?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C57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56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E5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61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3ABA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5FA185B5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D0D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2AC" w14:textId="0C2E36F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Убираются ли после устройства теплоизоляции на участке кровли ее остатки и наносятся ли немедленно предусмотренные </w:t>
            </w:r>
            <w:r w:rsidR="00106BA7" w:rsidRPr="00106BA7">
              <w:rPr>
                <w:rFonts w:ascii="Times New Roman" w:hAnsi="Times New Roman" w:cs="Times New Roman"/>
                <w:sz w:val="22"/>
                <w:szCs w:val="22"/>
              </w:rPr>
              <w:t>проектной документацией</w:t>
            </w:r>
            <w:r w:rsidR="00106B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слои огнезащиты?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005A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DE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AC5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CB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AA82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3A7DFD1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AAB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AC2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Принимаются ли при повреждении металлических обшивок панелей с горючим утеплителем незамедлительные меры по их ремонту и восстановлению с помощью механических соединений?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01B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324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0E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3F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9A4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C9B8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065DFB2B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0DF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A7A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Проводятся ли при производстве огневых и сварочных работ, связанных с устройством гидро- и пароизоляции на кровле, монтажом панелей с горючими и слабогорючими утеплителями, работы на участках площадью не более 500 кв. метров?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E64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325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448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C7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E8C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55BC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5E30D82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645B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8B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Используется ли открытый огонь для наплавления рулонных битумсодержащих материалов при устройстве кровель и гидроизоляции только по негорючему основанию под кровлю и гидроизоляцию?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BC7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43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4E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6A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D109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7725505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02A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039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Проводится ли заправка топливом агрегатов на кровле в местах, обеспеченных 2 огнетушителями с минимальным рангом модельного очага пожара 2А, 55В?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A29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FA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0FC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20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8C7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64B3F37A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A5D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872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хранение на кровле топлива для заправки агрегатов и пустой тары из-под топлива?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BE8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97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1D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3DD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4001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1740F3E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4F5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B9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Производится ли сушка одежды и обуви в специальных шкафах заводского исполнения или приспособленных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этих целей помещениях объекта защиты с центральным водяным отоплением либо с применением водяных калориферов?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881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327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CA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61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24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168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24199BA5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635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A12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устройство сушилок в тамбурах и других помещениях, располагающихся у выходов из зданий?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4EF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327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9F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52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888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F7CF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67C64B80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E37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C37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применение открытого огня, а также использование электрических калориферов и газовых горелок инфракрасного излучения в помещениях для обогрева рабочих?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0893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328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D2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A7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6D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5E45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25DB13A2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28A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75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Имеют ли передвижные установки с газовыми горелками инфракрасного излучения, размещаемые на полу, специальную устойчивую подставку?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F17E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329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1E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0A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39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327C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6F316AD5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2C0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2B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Находится ли баллон с газом на расстоянии не менее 1,5 метра от установки и других отопительных приборов, а от электросчетчика, рубильника, выключателей и других электроприборов - не менее 1 метра?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57C1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329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361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C4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6F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78C6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3ED8C456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869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67E1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Обеспечено ли расстояние от горелок до конструкции из горючих материалов не менее 1 метра, материалов, не распространяющих пламя, -не менее 0,7 метра, негорючих материалов - не менее 0,4 метра?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CD25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329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D4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C5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A1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9D0B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02A94E85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880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77F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установок с горелками инфракрасного излучения в помещениях без естественного проветривания или без искусственной вентиляции с соответствующей кратностью воздухообмена, а также в подвальных или цокольных этажах?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A89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330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5D1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DD5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12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AF29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2CEA3A62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89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70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горелок с поврежденной керамикой, а также с видимыми языками пламени?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E1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330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51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5E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E3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D92E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E432D8F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27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AC9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установок горелок инфракрасного излучения, если в помещении появился запах газа?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801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330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94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72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B0A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97CB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5EC081D9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B22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53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Исключено ли направление тепловых лучей горелок непосредственно в сторону горючих материалов,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баллонов с газом, газопроводов, электропроводок и др.?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0263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330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28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AE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56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2096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01D8040C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736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33D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Применяются ли при работе на открытых площадках (для обогрева рабочих мест и для сушки увлажненных участков) только ветроустойчивые горелки?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61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330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54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A8D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CB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A840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4425F74C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B5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907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Подается ли топливо к воздухонагревателю по металлическому трубопроводу?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741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331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03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60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9D5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37D2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6097B908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F140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DD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Обеспечено ли использование соединений и арматуры на топливопроводах изготовленных в заводских условиях и смонтированных так, чтобы исключалось подтекание топлива?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0D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331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A1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9F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4D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D5B6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30C82CC9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077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908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Установлен ли на топливопроводе у расходного бака запорный клапан для прекращения подачи топлива к установке в случае пожара или аварии?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603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331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F8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1C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A85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9B38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2DA998B0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B75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237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Оборудованы ли при монтаже и эксплуатации установок, работающих на газовом топливе, теплопроизводящие установки стандартными горелками, имеющими заводской паспорт?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FF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5BD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2C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47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5BF5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6BAD9D07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60F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DEF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Обеспечена ли при монтаже и эксплуатации установок, работающих на газовом топливе, устойчивая работа горелок без отрыва пламени и проскока его внутрь горелки в пределах необходимого регулирования тепловой нагрузки агрегата?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59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BF1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08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33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5B215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C20D95D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7BB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8A3E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Обеспечены ли при монтаже и эксплуатации установок, работающих на газовом топливе, помещения с теплопроизводящими установками вентиляцией с трехкратным воздухообменом?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95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4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085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B8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1D26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070B0099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7D82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AF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Обеспечена ли при монтаже и эксплуатации установок, работающих на газовом топливе, работа блокировки отсечной аппаратуры на питающем газопроводе при обрыве пламени на установке?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4D4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332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DB1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563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A7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7C19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529D1054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447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88F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Исключена ли работа теплопроизводящих установок с нарушенной герметичностью топливопроводов, неплотными соединениями корпуса форсунки с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теплопроизводящей установкой, неисправными дымоходами, вызывающими проникновение продуктов горения в помещение, неисправными электродвигателями и пусковой аппаратурой, а также при отсутствии тепловой защиты электродвигателя и других неисправностях?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DF4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333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19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1CF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0D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8395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646C2AEB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029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97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Исключена ли при эксплуатации теплопроизводящих установок работа при неотрегулированной форсунке?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A53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01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29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C9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9C94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6870A70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00F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E80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 эксплуатации теплопроизводящих установок применение резиновых, полимерных шлангов и муфт для соединения топливопроводов?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02D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9B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CE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4D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F6DE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337E6A7E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18EB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77C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 эксплуатации теплопроизводящих установок устройство ограждений из горючих материалов около теплопроизводящей установки и расходных баков?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9D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28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D356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97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641FE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3348DE52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69D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96A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 эксплуатации теплопроизводящих установок отогревание топливопроводов открытым пламенем?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D9B5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96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C35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B08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14A37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C8DA1B2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E6D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EE2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 эксплуатации теплопроизводящих установок зажигание рабочей смеси через смотровой глазок?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249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0B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9C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512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B92DC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19113773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DBE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EB7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регулирование зазора между электродами свечей при работающей теплопроизводящей установке?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1145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A8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C0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AA3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6E9B9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5800AFD5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711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B2B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Исключена ли работа теплопроизводящей установки при отсутствии защитной решетки на воздухозаборных коллекторах?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236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333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98A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0F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02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15CC4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1A8" w:rsidRPr="007C22A3" w14:paraId="3F1476EF" w14:textId="77777777" w:rsidTr="00935E5D"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60C" w14:textId="77777777" w:rsidR="00FA21A8" w:rsidRPr="007C22A3" w:rsidRDefault="00FA21A8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1C4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Располагаются ли отдельные блок-контейнеры, используемые в качестве административно-бытовых помещений, одноэтажными или двухэтажными группами не более 10 штук в группе и на площади не более 800 кв. метров?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A03" w14:textId="77777777" w:rsidR="00FA21A8" w:rsidRPr="007C22A3" w:rsidRDefault="00FA21A8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336 ППР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ED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6CB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C70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CB21" w14:textId="77777777" w:rsidR="00FA21A8" w:rsidRPr="007C22A3" w:rsidRDefault="00FA21A8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238B07" w14:textId="77777777" w:rsidR="00FA21A8" w:rsidRDefault="00FA21A8" w:rsidP="00FA21A8"/>
    <w:p w14:paraId="61993F64" w14:textId="77777777" w:rsidR="00FA21A8" w:rsidRPr="007C22A3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Должностное(ые) лицо(а), проводившее(ие) контрольное(надзорное) мероприятие и заполнившее(ие) проверочный лист:</w:t>
      </w:r>
    </w:p>
    <w:p w14:paraId="4F21D3D7" w14:textId="77777777" w:rsidR="00FA21A8" w:rsidRPr="007C22A3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lastRenderedPageBreak/>
        <w:t>_____________________________________                                   ____________________________</w:t>
      </w:r>
    </w:p>
    <w:p w14:paraId="5FC8CA40" w14:textId="77777777" w:rsidR="00FA21A8" w:rsidRPr="007C22A3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(подпись)                                                      (фамилия, инициалы)</w:t>
      </w:r>
    </w:p>
    <w:p w14:paraId="3503EFB6" w14:textId="77777777" w:rsidR="00FA21A8" w:rsidRPr="007C22A3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730FF99F" w14:textId="77777777" w:rsidR="00FA21A8" w:rsidRPr="007C22A3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(подпись)                                                      (фамилия, инициалы)</w:t>
      </w:r>
    </w:p>
    <w:p w14:paraId="46E8472A" w14:textId="77777777" w:rsidR="00FA21A8" w:rsidRPr="007C22A3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57FF0094" w14:textId="77777777" w:rsidR="00FA21A8" w:rsidRPr="007C22A3" w:rsidRDefault="00FA21A8" w:rsidP="00FA21A8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(подпись)                                                      (фамилия, инициалы)</w:t>
      </w:r>
    </w:p>
    <w:p w14:paraId="6CC6244D" w14:textId="77777777" w:rsidR="00FA21A8" w:rsidRDefault="00FA21A8" w:rsidP="00FA21A8"/>
    <w:p w14:paraId="086B8574" w14:textId="77777777" w:rsidR="00E4337C" w:rsidRDefault="00E4337C"/>
    <w:sectPr w:rsidR="00E4337C" w:rsidSect="00935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86A2" w14:textId="77777777" w:rsidR="006617B4" w:rsidRDefault="006617B4" w:rsidP="00CD2F72">
      <w:r>
        <w:separator/>
      </w:r>
    </w:p>
  </w:endnote>
  <w:endnote w:type="continuationSeparator" w:id="0">
    <w:p w14:paraId="48B5D0B0" w14:textId="77777777" w:rsidR="006617B4" w:rsidRDefault="006617B4" w:rsidP="00CD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70BA" w14:textId="77777777" w:rsidR="00CD2F72" w:rsidRDefault="00CD2F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AC9C" w14:textId="77777777" w:rsidR="00CD2F72" w:rsidRDefault="00CD2F7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32B8" w14:textId="77777777" w:rsidR="00CD2F72" w:rsidRDefault="00CD2F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63C1" w14:textId="77777777" w:rsidR="006617B4" w:rsidRDefault="006617B4" w:rsidP="00CD2F72">
      <w:r>
        <w:separator/>
      </w:r>
    </w:p>
  </w:footnote>
  <w:footnote w:type="continuationSeparator" w:id="0">
    <w:p w14:paraId="7B5EF095" w14:textId="77777777" w:rsidR="006617B4" w:rsidRDefault="006617B4" w:rsidP="00CD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BCCB" w14:textId="77777777" w:rsidR="00CD2F72" w:rsidRDefault="00CD2F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D6CD" w14:textId="177965C4" w:rsidR="00CD2F72" w:rsidRDefault="00C16FBF" w:rsidP="00CD2F72">
    <w:pPr>
      <w:pStyle w:val="a6"/>
      <w:ind w:firstLine="0"/>
    </w:pPr>
    <w:r>
      <w:rPr>
        <w:noProof/>
      </w:rPr>
      <w:drawing>
        <wp:inline distT="0" distB="0" distL="0" distR="0" wp14:anchorId="2741BE70" wp14:editId="203384F0">
          <wp:extent cx="3282950" cy="373380"/>
          <wp:effectExtent l="0" t="0" r="0" b="7620"/>
          <wp:docPr id="1" name="Рисунок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5C62" w14:textId="77777777" w:rsidR="00CD2F72" w:rsidRDefault="00CD2F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1A8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6BA7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17B4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35E5D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6FBF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33A1"/>
    <w:rsid w:val="00CB7E6E"/>
    <w:rsid w:val="00CC0B66"/>
    <w:rsid w:val="00CD2F72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1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109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5729"/>
  <w15:docId w15:val="{37F2D581-96FE-45A8-81B1-BB89558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1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A21A8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FA21A8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FA21A8"/>
    <w:pPr>
      <w:jc w:val="center"/>
    </w:pPr>
  </w:style>
  <w:style w:type="table" w:styleId="a5">
    <w:name w:val="Table Grid"/>
    <w:basedOn w:val="a1"/>
    <w:uiPriority w:val="59"/>
    <w:rsid w:val="00FA21A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2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2F72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D2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2F72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2022-03-17T12:04:00Z</dcterms:created>
  <dcterms:modified xsi:type="dcterms:W3CDTF">2024-03-04T05:26:00Z</dcterms:modified>
</cp:coreProperties>
</file>