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411C" w14:textId="77777777" w:rsidR="00334082" w:rsidRPr="007C22A3" w:rsidRDefault="00334082" w:rsidP="00334082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Приложение № 16</w:t>
      </w:r>
    </w:p>
    <w:p w14:paraId="4FA26CFE" w14:textId="77777777" w:rsidR="00334082" w:rsidRPr="007C22A3" w:rsidRDefault="00334082" w:rsidP="00334082">
      <w:pPr>
        <w:jc w:val="right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Утверждена</w:t>
      </w:r>
      <w:r w:rsidRPr="007C22A3">
        <w:rPr>
          <w:rFonts w:ascii="Times New Roman" w:hAnsi="Times New Roman" w:cs="Times New Roman"/>
          <w:sz w:val="24"/>
          <w:szCs w:val="24"/>
        </w:rPr>
        <w:br/>
        <w:t>приказо</w:t>
      </w:r>
      <w:r>
        <w:rPr>
          <w:rFonts w:ascii="Times New Roman" w:hAnsi="Times New Roman" w:cs="Times New Roman"/>
          <w:sz w:val="24"/>
          <w:szCs w:val="24"/>
        </w:rPr>
        <w:t>м МЧС России</w:t>
      </w:r>
      <w:r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253C3CDA" w14:textId="77777777" w:rsidR="00334082" w:rsidRPr="00334082" w:rsidRDefault="00334082" w:rsidP="003340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12F749FF" w14:textId="77777777" w:rsidR="00334082" w:rsidRDefault="00334082" w:rsidP="00334082">
      <w:pPr>
        <w:pStyle w:val="OEM"/>
      </w:pPr>
      <w:r>
        <w:t xml:space="preserve">                                                                    </w:t>
      </w:r>
    </w:p>
    <w:tbl>
      <w:tblPr>
        <w:tblStyle w:val="a5"/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334082" w14:paraId="75B2F037" w14:textId="77777777" w:rsidTr="008B4671">
        <w:tc>
          <w:tcPr>
            <w:tcW w:w="5181" w:type="dxa"/>
          </w:tcPr>
          <w:p w14:paraId="33DE6419" w14:textId="77777777" w:rsidR="00334082" w:rsidRDefault="00334082" w:rsidP="008B4671">
            <w:pPr>
              <w:pStyle w:val="OEM"/>
            </w:pPr>
            <w:r w:rsidRPr="006742B7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6CB665B7" w14:textId="77777777" w:rsidR="00334082" w:rsidRDefault="00334082" w:rsidP="00334082">
      <w:pPr>
        <w:pStyle w:val="OEM"/>
      </w:pPr>
    </w:p>
    <w:p w14:paraId="2C690183" w14:textId="77777777" w:rsidR="00334082" w:rsidRDefault="00334082" w:rsidP="00334082"/>
    <w:p w14:paraId="536BC4F2" w14:textId="77777777" w:rsidR="00334082" w:rsidRPr="007C22A3" w:rsidRDefault="00334082" w:rsidP="00334082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686F6741" w14:textId="77777777" w:rsidR="00334082" w:rsidRPr="007C22A3" w:rsidRDefault="00334082" w:rsidP="00334082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14D925AC" w14:textId="77777777" w:rsidR="00334082" w:rsidRPr="007C22A3" w:rsidRDefault="00334082" w:rsidP="00334082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6986F107" w14:textId="77777777" w:rsidR="00334082" w:rsidRPr="007C22A3" w:rsidRDefault="00334082" w:rsidP="00334082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78D9868F" w14:textId="77777777" w:rsidR="00334082" w:rsidRPr="007C22A3" w:rsidRDefault="00334082" w:rsidP="00334082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пожарного надзора на объектах хранения</w:t>
      </w:r>
    </w:p>
    <w:p w14:paraId="4C0C272A" w14:textId="77777777" w:rsidR="00334082" w:rsidRDefault="00334082" w:rsidP="00334082"/>
    <w:p w14:paraId="094762FC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DD4CE7"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(надзора), включенного в  единый реестр видов федерального государственного контроля (надзора):______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2AD002B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1EC21F4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нормативного правового акта   об утверждении формы проверочного листа (списка контрольных вопросов, от</w:t>
      </w:r>
      <w:r>
        <w:rPr>
          <w:rFonts w:ascii="Times New Roman" w:hAnsi="Times New Roman" w:cs="Times New Roman"/>
          <w:sz w:val="24"/>
          <w:szCs w:val="24"/>
        </w:rPr>
        <w:t xml:space="preserve">веты на которые свидетельствуют </w:t>
      </w:r>
      <w:r w:rsidRPr="00DD4CE7">
        <w:rPr>
          <w:rFonts w:ascii="Times New Roman" w:hAnsi="Times New Roman" w:cs="Times New Roman"/>
          <w:sz w:val="24"/>
          <w:szCs w:val="24"/>
        </w:rPr>
        <w:t>о соблюдении или    несоблюдении   контролируемым   лицом   обязатель</w:t>
      </w:r>
      <w:r>
        <w:rPr>
          <w:rFonts w:ascii="Times New Roman" w:hAnsi="Times New Roman" w:cs="Times New Roman"/>
          <w:sz w:val="24"/>
          <w:szCs w:val="24"/>
        </w:rPr>
        <w:t xml:space="preserve">ных требований),   применяемого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должностными лицами   органов   государственного   пожарного надзора </w:t>
      </w:r>
      <w:r>
        <w:rPr>
          <w:rFonts w:ascii="Times New Roman" w:hAnsi="Times New Roman" w:cs="Times New Roman"/>
          <w:sz w:val="24"/>
          <w:szCs w:val="24"/>
        </w:rPr>
        <w:t xml:space="preserve">МЧС России   при  осуществлении </w:t>
      </w:r>
      <w:r w:rsidRPr="00DD4CE7">
        <w:rPr>
          <w:rFonts w:ascii="Times New Roman" w:hAnsi="Times New Roman" w:cs="Times New Roman"/>
          <w:sz w:val="24"/>
          <w:szCs w:val="24"/>
        </w:rPr>
        <w:t>федерального государственного пожарного надз</w:t>
      </w:r>
      <w:r>
        <w:rPr>
          <w:rFonts w:ascii="Times New Roman" w:hAnsi="Times New Roman" w:cs="Times New Roman"/>
          <w:sz w:val="24"/>
          <w:szCs w:val="24"/>
        </w:rPr>
        <w:t xml:space="preserve">ора (далее - проверочный лист): 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ADF4730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2BAC318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61DB5492" w14:textId="77777777" w:rsidR="00334082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3648519C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4. Объект федерального государственного   контроля (надзора),   </w:t>
      </w:r>
      <w:r>
        <w:rPr>
          <w:rFonts w:ascii="Times New Roman" w:hAnsi="Times New Roman" w:cs="Times New Roman"/>
          <w:sz w:val="24"/>
          <w:szCs w:val="24"/>
        </w:rPr>
        <w:t xml:space="preserve">в отношении которого проводится </w:t>
      </w:r>
      <w:r w:rsidRPr="00DD4CE7">
        <w:rPr>
          <w:rFonts w:ascii="Times New Roman" w:hAnsi="Times New Roman" w:cs="Times New Roman"/>
          <w:sz w:val="24"/>
          <w:szCs w:val="24"/>
        </w:rPr>
        <w:t xml:space="preserve">контрольное (надзорное) </w:t>
      </w:r>
      <w:r w:rsidRPr="00DD4CE7">
        <w:rPr>
          <w:rFonts w:ascii="Times New Roman" w:hAnsi="Times New Roman" w:cs="Times New Roman"/>
          <w:sz w:val="24"/>
          <w:szCs w:val="24"/>
        </w:rPr>
        <w:lastRenderedPageBreak/>
        <w:t>мероприятие:______________________________________________________________________________________________________________________________________________________________________________________________________________________________________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6FAF15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индивидуального пред</w:t>
      </w:r>
      <w:r>
        <w:rPr>
          <w:rFonts w:ascii="Times New Roman" w:hAnsi="Times New Roman" w:cs="Times New Roman"/>
          <w:sz w:val="24"/>
          <w:szCs w:val="24"/>
        </w:rPr>
        <w:t xml:space="preserve">принимателя,    его </w:t>
      </w:r>
      <w:r w:rsidRPr="00DD4CE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  и (или) основной  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рственный регистрационный номер </w:t>
      </w:r>
      <w:r w:rsidRPr="00DD4CE7">
        <w:rPr>
          <w:rFonts w:ascii="Times New Roman" w:hAnsi="Times New Roman" w:cs="Times New Roman"/>
          <w:sz w:val="24"/>
          <w:szCs w:val="24"/>
        </w:rPr>
        <w:t>индивидуального предпринимателя, адрес   регистрации по месту жительс</w:t>
      </w:r>
      <w:r>
        <w:rPr>
          <w:rFonts w:ascii="Times New Roman" w:hAnsi="Times New Roman" w:cs="Times New Roman"/>
          <w:sz w:val="24"/>
          <w:szCs w:val="24"/>
        </w:rPr>
        <w:t xml:space="preserve">тва (пребывания) гражданина или </w:t>
      </w:r>
      <w:r w:rsidRPr="00DD4CE7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  наименование юридического лица,   </w:t>
      </w:r>
      <w:r>
        <w:rPr>
          <w:rFonts w:ascii="Times New Roman" w:hAnsi="Times New Roman" w:cs="Times New Roman"/>
          <w:sz w:val="24"/>
          <w:szCs w:val="24"/>
        </w:rPr>
        <w:t xml:space="preserve">его   идентификационный   номер </w:t>
      </w:r>
      <w:r w:rsidRPr="00DD4CE7">
        <w:rPr>
          <w:rFonts w:ascii="Times New Roman" w:hAnsi="Times New Roman" w:cs="Times New Roman"/>
          <w:sz w:val="24"/>
          <w:szCs w:val="24"/>
        </w:rPr>
        <w:t>налогоплательщика и (или) основной государственный регистрационный но</w:t>
      </w:r>
      <w:r>
        <w:rPr>
          <w:rFonts w:ascii="Times New Roman" w:hAnsi="Times New Roman" w:cs="Times New Roman"/>
          <w:sz w:val="24"/>
          <w:szCs w:val="24"/>
        </w:rPr>
        <w:t xml:space="preserve">мер, адрес юридического лица  в </w:t>
      </w:r>
      <w:r w:rsidRPr="00DD4CE7">
        <w:rPr>
          <w:rFonts w:ascii="Times New Roman" w:hAnsi="Times New Roman" w:cs="Times New Roman"/>
          <w:sz w:val="24"/>
          <w:szCs w:val="24"/>
        </w:rPr>
        <w:t>пределах места нахождения юридического лица (его филиалов, представительств, обособленны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DD4CE7">
        <w:rPr>
          <w:rFonts w:ascii="Times New Roman" w:hAnsi="Times New Roman" w:cs="Times New Roman"/>
          <w:sz w:val="24"/>
          <w:szCs w:val="24"/>
        </w:rPr>
        <w:t>структурных подразделений), являющихся контролируемыми лицами:____________________________________________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A9C7133" w14:textId="77777777" w:rsidR="00334082" w:rsidRPr="00DD4CE7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6EAF90AF" w14:textId="77777777" w:rsidR="00334082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з</w:t>
      </w:r>
      <w:r>
        <w:rPr>
          <w:rFonts w:ascii="Times New Roman" w:hAnsi="Times New Roman" w:cs="Times New Roman"/>
          <w:sz w:val="24"/>
          <w:szCs w:val="24"/>
        </w:rPr>
        <w:t>аполнением проверочного листа:_</w:t>
      </w:r>
      <w:r w:rsidRPr="00DD4C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04E7DA3" w14:textId="77777777" w:rsidR="00334082" w:rsidRPr="005166EC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3E36BDFE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</w:t>
      </w:r>
      <w:r>
        <w:rPr>
          <w:rFonts w:ascii="Times New Roman" w:hAnsi="Times New Roman" w:cs="Times New Roman"/>
          <w:sz w:val="24"/>
          <w:szCs w:val="24"/>
        </w:rPr>
        <w:t xml:space="preserve">нии контрольного   (надзорного) мероприятия, подписанного </w:t>
      </w:r>
      <w:r w:rsidRPr="00DD4CE7">
        <w:rPr>
          <w:rFonts w:ascii="Times New Roman" w:hAnsi="Times New Roman" w:cs="Times New Roman"/>
          <w:sz w:val="24"/>
          <w:szCs w:val="24"/>
        </w:rPr>
        <w:t>уполномоченным должностным лицом контрольного (надзорного) органа:______________________________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52382B4" w14:textId="77777777" w:rsidR="00334082" w:rsidRPr="00DD4CE7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E5A0D87" w14:textId="77777777" w:rsidR="00334082" w:rsidRPr="00DD4CE7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FC5E196" w14:textId="77777777" w:rsidR="00334082" w:rsidRPr="00DD4CE7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156C26C3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</w:t>
      </w:r>
      <w:r>
        <w:rPr>
          <w:rFonts w:ascii="Times New Roman" w:hAnsi="Times New Roman" w:cs="Times New Roman"/>
          <w:sz w:val="24"/>
          <w:szCs w:val="24"/>
        </w:rPr>
        <w:t xml:space="preserve">(лиц) контрольного (надзорного) </w:t>
      </w:r>
      <w:r w:rsidRPr="00DD4CE7">
        <w:rPr>
          <w:rFonts w:ascii="Times New Roman" w:hAnsi="Times New Roman" w:cs="Times New Roman"/>
          <w:sz w:val="24"/>
          <w:szCs w:val="24"/>
        </w:rPr>
        <w:t>органа, в должностные   обязанности   которого(ых) в соответствии с п</w:t>
      </w:r>
      <w:r>
        <w:rPr>
          <w:rFonts w:ascii="Times New Roman" w:hAnsi="Times New Roman" w:cs="Times New Roman"/>
          <w:sz w:val="24"/>
          <w:szCs w:val="24"/>
        </w:rPr>
        <w:t xml:space="preserve">оложением о виде   федерального </w:t>
      </w:r>
      <w:r w:rsidRPr="00DD4CE7">
        <w:rPr>
          <w:rFonts w:ascii="Times New Roman" w:hAnsi="Times New Roman" w:cs="Times New Roman"/>
          <w:sz w:val="24"/>
          <w:szCs w:val="24"/>
        </w:rPr>
        <w:t xml:space="preserve">государственного   контроля  </w:t>
      </w:r>
      <w:r>
        <w:rPr>
          <w:rFonts w:ascii="Times New Roman" w:hAnsi="Times New Roman" w:cs="Times New Roman"/>
          <w:sz w:val="24"/>
          <w:szCs w:val="24"/>
        </w:rPr>
        <w:t xml:space="preserve"> (надзора),    должностным(и) </w:t>
      </w:r>
      <w:r w:rsidRPr="00DD4CE7">
        <w:rPr>
          <w:rFonts w:ascii="Times New Roman" w:hAnsi="Times New Roman" w:cs="Times New Roman"/>
          <w:sz w:val="24"/>
          <w:szCs w:val="24"/>
        </w:rPr>
        <w:t>регламентом(ами)   или должностной(ыми)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E7">
        <w:rPr>
          <w:rFonts w:ascii="Times New Roman" w:hAnsi="Times New Roman" w:cs="Times New Roman"/>
          <w:sz w:val="24"/>
          <w:szCs w:val="24"/>
        </w:rPr>
        <w:t>инструкцией(ями) входит осуществление полномочий по виду   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государственного   контроля </w:t>
      </w:r>
      <w:r w:rsidRPr="00DD4CE7">
        <w:rPr>
          <w:rFonts w:ascii="Times New Roman" w:hAnsi="Times New Roman" w:cs="Times New Roman"/>
          <w:sz w:val="24"/>
          <w:szCs w:val="24"/>
        </w:rPr>
        <w:t>(надзора), в том числе проведение контрольных  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проводящего(их) контрольное </w:t>
      </w:r>
      <w:r w:rsidRPr="00DD4CE7">
        <w:rPr>
          <w:rFonts w:ascii="Times New Roman" w:hAnsi="Times New Roman" w:cs="Times New Roman"/>
          <w:sz w:val="24"/>
          <w:szCs w:val="24"/>
        </w:rPr>
        <w:t>(надзорное) мероприятие и заполняющего(их) проверочный лист:____________________________________________________________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117D6A3" w14:textId="77777777" w:rsidR="00334082" w:rsidRPr="00DD4CE7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A921637" w14:textId="77777777" w:rsidR="00334082" w:rsidRPr="00DD4CE7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D4CE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16AFE25" w14:textId="77777777" w:rsidR="00334082" w:rsidRPr="00DD4CE7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0A493D4" w14:textId="77777777" w:rsidR="00334082" w:rsidRPr="00DD4CE7" w:rsidRDefault="00334082" w:rsidP="00334082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 w:rsidRPr="00DD4CE7"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требований,   ответы на которые свидетельствуют о </w:t>
      </w:r>
      <w:r w:rsidRPr="00DD4CE7">
        <w:rPr>
          <w:rFonts w:ascii="Times New Roman" w:hAnsi="Times New Roman" w:cs="Times New Roman"/>
          <w:sz w:val="24"/>
          <w:szCs w:val="24"/>
        </w:rPr>
        <w:t>соблюдении или несоблюдении контролируемым лицом обязательных требований:</w:t>
      </w:r>
    </w:p>
    <w:p w14:paraId="54C8034E" w14:textId="77777777" w:rsidR="00334082" w:rsidRDefault="00334082" w:rsidP="00334082">
      <w:pPr>
        <w:pStyle w:val="OEM"/>
        <w:jc w:val="both"/>
      </w:pPr>
    </w:p>
    <w:tbl>
      <w:tblPr>
        <w:tblW w:w="15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27"/>
        <w:gridCol w:w="5695"/>
        <w:gridCol w:w="3317"/>
        <w:gridCol w:w="875"/>
        <w:gridCol w:w="1281"/>
        <w:gridCol w:w="1625"/>
        <w:gridCol w:w="1484"/>
      </w:tblGrid>
      <w:tr w:rsidR="00334082" w:rsidRPr="006B5848" w14:paraId="2E230562" w14:textId="77777777" w:rsidTr="006B5848">
        <w:trPr>
          <w:tblHeader/>
        </w:trPr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8A1" w14:textId="77777777" w:rsidR="00334082" w:rsidRPr="006B5848" w:rsidRDefault="00334082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58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48B" w14:textId="77777777" w:rsidR="00334082" w:rsidRPr="006B5848" w:rsidRDefault="00334082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58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9FB" w14:textId="77777777" w:rsidR="00334082" w:rsidRPr="006B5848" w:rsidRDefault="00334082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58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98F2" w14:textId="77777777" w:rsidR="00334082" w:rsidRPr="006B5848" w:rsidRDefault="00334082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58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B51EF" w14:textId="77777777" w:rsidR="00334082" w:rsidRPr="006B5848" w:rsidRDefault="00334082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58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334082" w:rsidRPr="007C22A3" w14:paraId="28EF5FDF" w14:textId="77777777" w:rsidTr="006B5848">
        <w:trPr>
          <w:tblHeader/>
        </w:trPr>
        <w:tc>
          <w:tcPr>
            <w:tcW w:w="8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45FD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B607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1071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073" w14:textId="77777777" w:rsidR="00334082" w:rsidRPr="006B5848" w:rsidRDefault="00334082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58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04B" w14:textId="77777777" w:rsidR="00334082" w:rsidRPr="006B5848" w:rsidRDefault="00334082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58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3208" w14:textId="77777777" w:rsidR="00334082" w:rsidRPr="006B5848" w:rsidRDefault="00334082" w:rsidP="008B4671">
            <w:pPr>
              <w:pStyle w:val="a4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B584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2D01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5A17E86A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60E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AF9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Хранятся ли на складах (в помещениях) вещества и материалы с учетом их пожароопасных физико-химических свойств (способность к окислению,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самонагреванию и воспламенению при попадании влаги, соприкосновении с воздухом и др.)?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BAA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Пункт 286 Правил противопожарного режима в Российской Федерации,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утвержденных постановлением Правительства Российской Федерации от 16.09.2020 № 1479</w:t>
            </w:r>
            <w:r w:rsidRPr="007C22A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(далее-ППР)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04FF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51E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880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0D715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16D908F2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5A7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E21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хранение совместно в одной секции с каучуком или материалами, получаемыми путем вулканизации каучука, каких-либо других материалов и товаров?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87F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286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82D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09A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6C9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E289E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222281C6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3B3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DF3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Защищены ли баллоны с горючими газами, емкости (бутылки, бутыли, другая тара) с легковоспламеняющимися и горючими жидкостями, а также аэрозольные упаковки от солнечного и иного теплового воздействия?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DEC3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287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F81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857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83A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D82DE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4CDA974E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DFA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984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Хранятся ли на открытых площадках или под навесами аэрозольные упаковки только в контейнерах из негорючих материалов?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18D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287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0479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5CE9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575E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6B3C1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589BECE8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5AE8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2BC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Обеспечено ли расстояние от светильников с лампами накаливания до хранящихся товаров не менее 0,5 метра?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B42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288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1A5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BA5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794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CC0D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4BD3DA3E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67B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7398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Хранятся ли в цеховых кладовых легковоспламеняющиеся и горючие жидкости в отдельных от других материалов шкафах из негорючих материалов?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7240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289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789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4C8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777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CB621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7361D095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5697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F11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хранение в цеховых кладовых легковоспламеняющихся и горючих жидкостей в количестве, превышающем установленные на предприятии нормы?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290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289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8406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1BC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DF9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40788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2CC87A4C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EB7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CC40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превышение на рабочих местах количества легковоспламеняющихся и горючих жидкостей сменной потребности?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ED1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289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9A0E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26B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9B6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618F7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600F46D5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2CA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64E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Исключены ли стоянка и ремонт погрузочно-разгрузочных и транспортных средств в складских помещениях и на дебаркадерах?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DA5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290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E95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339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B49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2A05F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6BE96E7D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4FEA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B7D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Определен ли порядок уборки грузов и материалов,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разгруженных на рампу (платформу), к концу рабочего дня?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7F7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291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F95A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DD0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8E3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46DE9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2C7D1CA3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282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43B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Производятся ли все операции, связанные с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жидкостей), в помещениях, изолированных от мест хранения?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C0C6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292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7DD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D65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9CD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5182C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5B891DB4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6C16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DC9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применение дежурного освещения в помещениях складов?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10A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293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805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1D0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2AA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5D640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52DB88CB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508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8A4D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в помещениях складов газовых плит и электронагревательных приборов?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002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293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D3DF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CF02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2DA8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46D21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0EFAECB7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C9C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C6D7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Определен ли порядок обесточивания оборудования складов по окончании рабочего дня?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3512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293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CE4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05D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6B17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119E2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78ACB115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477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49D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Располагаются ли аппараты, предназначенные для отключения электроснабжения склада, вне складского помещения на стене из негорючих материалов или отдельно стоящей опоре?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42C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293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B1B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3D1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041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F6398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6A50BE33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5DEE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B23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Обеспечены ли при хранении горючих материалов на открытой площадке площадь одной секции (штабеля) не более 300 кв. метров, а противопожарные расстояния между штабелями не менее 8 метров?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F9E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294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931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9A4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54D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8E407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6CA673BE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CAE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63E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Исключен ли въезд локомотивов в складские помещения категорий А, Б и Bl - В4?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9DB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295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CE86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DF7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3B2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32886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7EEC5FE7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2C6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7E6C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Проводятся ли в период со дня схода снежного покрова до установления устойчивой дождливой осенней погоды на территории полигонов (площадок) размещения, хранения и обеззараживания твердых бытовых отходов мероприятия по регулярному увлажнению твердых бытовых отходов?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BC90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Пункт 307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DD84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FEE0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CC2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39FF6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4082" w:rsidRPr="007C22A3" w14:paraId="430304E0" w14:textId="77777777" w:rsidTr="006B5848"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252" w14:textId="77777777" w:rsidR="00334082" w:rsidRPr="007C22A3" w:rsidRDefault="00334082" w:rsidP="008B467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1F1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ли заполнение полигонов (площадок) размещения, хранения и обеззараживания твердых бытовых отходов послойным чередованием твердых </w:t>
            </w: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бытовых отходов и инертных негорючих материалов?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EF56" w14:textId="77777777" w:rsidR="00334082" w:rsidRPr="007C22A3" w:rsidRDefault="00334082" w:rsidP="008B467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7C22A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307 ППР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658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981D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6894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4B9A7" w14:textId="77777777" w:rsidR="00334082" w:rsidRPr="007C22A3" w:rsidRDefault="00334082" w:rsidP="008B4671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F0F9638" w14:textId="77777777" w:rsidR="00334082" w:rsidRPr="00334082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334082">
        <w:rPr>
          <w:rFonts w:ascii="Times New Roman" w:hAnsi="Times New Roman" w:cs="Times New Roman"/>
          <w:sz w:val="24"/>
          <w:szCs w:val="24"/>
        </w:rPr>
        <w:t>Должностное(ые) лицо(а),проводившее(ие) контрольное(надзорное) мероприятие и заполнившее(ие) проверочный лист:</w:t>
      </w:r>
    </w:p>
    <w:p w14:paraId="0402AA21" w14:textId="77777777" w:rsidR="00334082" w:rsidRDefault="00334082" w:rsidP="00334082">
      <w:pPr>
        <w:pStyle w:val="OEM"/>
      </w:pPr>
      <w:r>
        <w:t>_____________________________________                 ____________________________</w:t>
      </w:r>
    </w:p>
    <w:p w14:paraId="754567E9" w14:textId="77777777" w:rsidR="00334082" w:rsidRPr="007C22A3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02B05121" w14:textId="77777777" w:rsidR="00334082" w:rsidRPr="007C22A3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41251FA7" w14:textId="77777777" w:rsidR="00334082" w:rsidRPr="007C22A3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14:paraId="483C1A25" w14:textId="77777777" w:rsidR="00334082" w:rsidRPr="007C22A3" w:rsidRDefault="00334082" w:rsidP="00334082">
      <w:pPr>
        <w:pStyle w:val="OEM"/>
        <w:rPr>
          <w:rFonts w:ascii="Times New Roman" w:hAnsi="Times New Roman" w:cs="Times New Roman"/>
          <w:sz w:val="24"/>
          <w:szCs w:val="24"/>
        </w:rPr>
      </w:pPr>
      <w:r w:rsidRPr="007C22A3"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396B503A" w14:textId="59DB3F6A" w:rsidR="00E4337C" w:rsidRDefault="00334082" w:rsidP="006B5848">
      <w:pPr>
        <w:pStyle w:val="OEM"/>
      </w:pPr>
      <w:r w:rsidRPr="007C22A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C22A3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C22A3">
        <w:rPr>
          <w:rFonts w:ascii="Times New Roman" w:hAnsi="Times New Roman" w:cs="Times New Roman"/>
          <w:sz w:val="24"/>
          <w:szCs w:val="24"/>
        </w:rPr>
        <w:t>(фамилия, инициалы)</w:t>
      </w:r>
    </w:p>
    <w:sectPr w:rsidR="00E4337C" w:rsidSect="006B5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9AAF" w14:textId="77777777" w:rsidR="00F23910" w:rsidRDefault="00F23910" w:rsidP="008C0077">
      <w:pPr>
        <w:spacing w:after="0" w:line="240" w:lineRule="auto"/>
      </w:pPr>
      <w:r>
        <w:separator/>
      </w:r>
    </w:p>
  </w:endnote>
  <w:endnote w:type="continuationSeparator" w:id="0">
    <w:p w14:paraId="2F791309" w14:textId="77777777" w:rsidR="00F23910" w:rsidRDefault="00F23910" w:rsidP="008C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5089" w14:textId="77777777" w:rsidR="008C0077" w:rsidRDefault="008C00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A401" w14:textId="77777777" w:rsidR="008C0077" w:rsidRDefault="008C00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F1F5" w14:textId="77777777" w:rsidR="008C0077" w:rsidRDefault="008C00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91F3" w14:textId="77777777" w:rsidR="00F23910" w:rsidRDefault="00F23910" w:rsidP="008C0077">
      <w:pPr>
        <w:spacing w:after="0" w:line="240" w:lineRule="auto"/>
      </w:pPr>
      <w:r>
        <w:separator/>
      </w:r>
    </w:p>
  </w:footnote>
  <w:footnote w:type="continuationSeparator" w:id="0">
    <w:p w14:paraId="634BCBEC" w14:textId="77777777" w:rsidR="00F23910" w:rsidRDefault="00F23910" w:rsidP="008C0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D226A" w14:textId="77777777" w:rsidR="008C0077" w:rsidRDefault="008C00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1362" w14:textId="17589157" w:rsidR="008C0077" w:rsidRDefault="008C0077">
    <w:pPr>
      <w:pStyle w:val="a6"/>
    </w:pPr>
    <w:r>
      <w:rPr>
        <w:noProof/>
      </w:rPr>
      <w:drawing>
        <wp:inline distT="0" distB="0" distL="0" distR="0" wp14:anchorId="3BCC7C5D" wp14:editId="2ECBD9BF">
          <wp:extent cx="3282950" cy="373670"/>
          <wp:effectExtent l="0" t="0" r="0" b="7620"/>
          <wp:docPr id="1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126" cy="387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2887" w14:textId="77777777" w:rsidR="008C0077" w:rsidRDefault="008C00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082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34082"/>
    <w:rsid w:val="003519FB"/>
    <w:rsid w:val="003527AE"/>
    <w:rsid w:val="00376F3F"/>
    <w:rsid w:val="003979BA"/>
    <w:rsid w:val="003A0167"/>
    <w:rsid w:val="003B0060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B5848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0077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2C81"/>
    <w:rsid w:val="00B22CF7"/>
    <w:rsid w:val="00B23B21"/>
    <w:rsid w:val="00B27A47"/>
    <w:rsid w:val="00B336AF"/>
    <w:rsid w:val="00B34BCF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33A1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23910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E756"/>
  <w15:docId w15:val="{85400445-EFA4-4D70-8677-CA80A9A5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340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334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4">
    <w:name w:val="Центрированный (таблица)"/>
    <w:basedOn w:val="a3"/>
    <w:next w:val="a"/>
    <w:uiPriority w:val="99"/>
    <w:rsid w:val="00334082"/>
    <w:pPr>
      <w:jc w:val="center"/>
    </w:pPr>
  </w:style>
  <w:style w:type="table" w:styleId="a5">
    <w:name w:val="Table Grid"/>
    <w:basedOn w:val="a1"/>
    <w:uiPriority w:val="59"/>
    <w:rsid w:val="0033408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C0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0077"/>
  </w:style>
  <w:style w:type="paragraph" w:styleId="a8">
    <w:name w:val="footer"/>
    <w:basedOn w:val="a"/>
    <w:link w:val="a9"/>
    <w:uiPriority w:val="99"/>
    <w:unhideWhenUsed/>
    <w:rsid w:val="008C00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0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2022-03-17T11:47:00Z</dcterms:created>
  <dcterms:modified xsi:type="dcterms:W3CDTF">2024-03-04T05:24:00Z</dcterms:modified>
</cp:coreProperties>
</file>